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7F" w:rsidRDefault="002B7381" w:rsidP="00446C7F">
      <w:pPr>
        <w:pStyle w:val="Zhlav"/>
        <w:tabs>
          <w:tab w:val="clear" w:pos="9072"/>
          <w:tab w:val="right" w:pos="9720"/>
        </w:tabs>
        <w:ind w:right="-830"/>
        <w:rPr>
          <w:sz w:val="20"/>
        </w:rPr>
      </w:pPr>
      <w:r w:rsidRPr="002B7381"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2pt;margin-top:-135.75pt;width:225.75pt;height:116.05pt;z-index:251657728">
            <v:textbox style="mso-next-textbox:#_x0000_s1027">
              <w:txbxContent>
                <w:p w:rsidR="00B16EAD" w:rsidRDefault="00B16EAD">
                  <w:pPr>
                    <w:pStyle w:val="Zhlav"/>
                    <w:tabs>
                      <w:tab w:val="clear" w:pos="4536"/>
                      <w:tab w:val="clear" w:pos="9072"/>
                    </w:tabs>
                    <w:ind w:left="-180" w:right="-108"/>
                    <w:rPr>
                      <w:b/>
                      <w:sz w:val="22"/>
                    </w:rPr>
                  </w:pPr>
                </w:p>
                <w:p w:rsidR="00965C50" w:rsidRDefault="00B16EAD">
                  <w:pPr>
                    <w:pStyle w:val="Zhlav"/>
                    <w:tabs>
                      <w:tab w:val="clear" w:pos="4536"/>
                      <w:tab w:val="clear" w:pos="9072"/>
                    </w:tabs>
                    <w:ind w:left="-180" w:right="-108"/>
                  </w:pPr>
                  <w:r>
                    <w:t xml:space="preserve">    </w:t>
                  </w:r>
                </w:p>
              </w:txbxContent>
            </v:textbox>
            <w10:wrap type="square"/>
          </v:shape>
        </w:pict>
      </w:r>
      <w:r w:rsidR="00446C7F">
        <w:rPr>
          <w:sz w:val="20"/>
        </w:rPr>
        <w:t xml:space="preserve">Váš dopis značky / ze </w:t>
      </w:r>
      <w:proofErr w:type="gramStart"/>
      <w:r w:rsidR="00446C7F">
        <w:rPr>
          <w:sz w:val="20"/>
        </w:rPr>
        <w:t>dne                        Naše</w:t>
      </w:r>
      <w:proofErr w:type="gramEnd"/>
      <w:r w:rsidR="00446C7F">
        <w:rPr>
          <w:sz w:val="20"/>
        </w:rPr>
        <w:t xml:space="preserve"> značka                             Vyřizuje                           Dne</w:t>
      </w:r>
    </w:p>
    <w:p w:rsidR="00446C7F" w:rsidRDefault="00446C7F" w:rsidP="00446C7F">
      <w:pPr>
        <w:pStyle w:val="Zhlav"/>
        <w:tabs>
          <w:tab w:val="clear" w:pos="9072"/>
          <w:tab w:val="right" w:pos="9720"/>
        </w:tabs>
        <w:ind w:right="-830" w:hanging="1418"/>
        <w:rPr>
          <w:sz w:val="20"/>
        </w:rPr>
      </w:pPr>
      <w:r>
        <w:rPr>
          <w:sz w:val="20"/>
        </w:rPr>
        <w:t xml:space="preserve">----                                                                                           </w:t>
      </w:r>
    </w:p>
    <w:p w:rsidR="00446C7F" w:rsidRDefault="00446C7F" w:rsidP="003F028D"/>
    <w:p w:rsidR="00446C7F" w:rsidRDefault="00446C7F" w:rsidP="003F028D">
      <w:pPr>
        <w:rPr>
          <w:sz w:val="44"/>
          <w:szCs w:val="44"/>
        </w:rPr>
      </w:pPr>
    </w:p>
    <w:p w:rsidR="001579E9" w:rsidRPr="00446C7F" w:rsidRDefault="00446C7F" w:rsidP="00446C7F">
      <w:pPr>
        <w:jc w:val="center"/>
        <w:rPr>
          <w:sz w:val="52"/>
          <w:szCs w:val="52"/>
        </w:rPr>
      </w:pPr>
      <w:r w:rsidRPr="00446C7F">
        <w:rPr>
          <w:sz w:val="52"/>
          <w:szCs w:val="52"/>
        </w:rPr>
        <w:t>Vyhláška: záměr podeje pozemku pod trafostanicí v </w:t>
      </w:r>
      <w:proofErr w:type="gramStart"/>
      <w:r w:rsidRPr="00446C7F">
        <w:rPr>
          <w:sz w:val="52"/>
          <w:szCs w:val="52"/>
        </w:rPr>
        <w:t>k.</w:t>
      </w:r>
      <w:proofErr w:type="spellStart"/>
      <w:r w:rsidRPr="00446C7F">
        <w:rPr>
          <w:sz w:val="52"/>
          <w:szCs w:val="52"/>
        </w:rPr>
        <w:t>ú</w:t>
      </w:r>
      <w:proofErr w:type="spellEnd"/>
      <w:r w:rsidRPr="00446C7F">
        <w:rPr>
          <w:sz w:val="52"/>
          <w:szCs w:val="52"/>
        </w:rPr>
        <w:t>.</w:t>
      </w:r>
      <w:proofErr w:type="gramEnd"/>
      <w:r w:rsidRPr="00446C7F">
        <w:rPr>
          <w:sz w:val="52"/>
          <w:szCs w:val="52"/>
        </w:rPr>
        <w:t xml:space="preserve"> </w:t>
      </w:r>
      <w:proofErr w:type="spellStart"/>
      <w:r w:rsidRPr="00446C7F">
        <w:rPr>
          <w:sz w:val="52"/>
          <w:szCs w:val="52"/>
        </w:rPr>
        <w:t>Loukov</w:t>
      </w:r>
      <w:proofErr w:type="spellEnd"/>
    </w:p>
    <w:tbl>
      <w:tblPr>
        <w:tblW w:w="1034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8"/>
        <w:gridCol w:w="991"/>
        <w:gridCol w:w="991"/>
        <w:gridCol w:w="1294"/>
        <w:gridCol w:w="991"/>
        <w:gridCol w:w="2137"/>
        <w:gridCol w:w="3827"/>
      </w:tblGrid>
      <w:tr w:rsidR="001579E9" w:rsidRPr="00181DE4" w:rsidTr="008E57BE">
        <w:trPr>
          <w:gridAfter w:val="1"/>
          <w:wAfter w:w="3827" w:type="dxa"/>
          <w:trHeight w:val="403"/>
        </w:trPr>
        <w:tc>
          <w:tcPr>
            <w:tcW w:w="6522" w:type="dxa"/>
            <w:gridSpan w:val="6"/>
          </w:tcPr>
          <w:p w:rsidR="00446C7F" w:rsidRPr="00181DE4" w:rsidRDefault="00446C7F" w:rsidP="00446C7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1579E9" w:rsidRPr="00181DE4" w:rsidTr="008E57BE">
        <w:trPr>
          <w:trHeight w:val="254"/>
        </w:trPr>
        <w:tc>
          <w:tcPr>
            <w:tcW w:w="10349" w:type="dxa"/>
            <w:gridSpan w:val="7"/>
          </w:tcPr>
          <w:p w:rsidR="001579E9" w:rsidRPr="00446C7F" w:rsidRDefault="00446C7F" w:rsidP="00446C7F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</w:rPr>
            </w:pPr>
            <w:r w:rsidRPr="00446C7F">
              <w:rPr>
                <w:color w:val="000000"/>
                <w:sz w:val="36"/>
                <w:szCs w:val="36"/>
              </w:rPr>
              <w:t xml:space="preserve">              Na základě nabídky ČEZ Distribuce o vyřešení majetkoprávních vzt</w:t>
            </w:r>
            <w:r w:rsidR="0082498B">
              <w:rPr>
                <w:color w:val="000000"/>
                <w:sz w:val="36"/>
                <w:szCs w:val="36"/>
              </w:rPr>
              <w:t>ahů k pozemku</w:t>
            </w:r>
            <w:r w:rsidRPr="00446C7F">
              <w:rPr>
                <w:color w:val="000000"/>
                <w:sz w:val="36"/>
                <w:szCs w:val="36"/>
              </w:rPr>
              <w:t>, byl odsouhlasen záměr na prodej pozemku pod trafostanicí v </w:t>
            </w:r>
            <w:proofErr w:type="gramStart"/>
            <w:r w:rsidRPr="00446C7F">
              <w:rPr>
                <w:color w:val="000000"/>
                <w:sz w:val="36"/>
                <w:szCs w:val="36"/>
              </w:rPr>
              <w:t>k.</w:t>
            </w:r>
            <w:proofErr w:type="spellStart"/>
            <w:r w:rsidRPr="00446C7F">
              <w:rPr>
                <w:color w:val="000000"/>
                <w:sz w:val="36"/>
                <w:szCs w:val="36"/>
              </w:rPr>
              <w:t>ú</w:t>
            </w:r>
            <w:proofErr w:type="spellEnd"/>
            <w:r w:rsidRPr="00446C7F">
              <w:rPr>
                <w:color w:val="000000"/>
                <w:sz w:val="36"/>
                <w:szCs w:val="36"/>
              </w:rPr>
              <w:t>.</w:t>
            </w:r>
            <w:proofErr w:type="gramEnd"/>
            <w:r w:rsidRPr="00446C7F"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446C7F">
              <w:rPr>
                <w:color w:val="000000"/>
                <w:sz w:val="36"/>
                <w:szCs w:val="36"/>
              </w:rPr>
              <w:t>Loukov</w:t>
            </w:r>
            <w:proofErr w:type="spellEnd"/>
            <w:r w:rsidRPr="00446C7F">
              <w:rPr>
                <w:color w:val="000000"/>
                <w:sz w:val="36"/>
                <w:szCs w:val="36"/>
              </w:rPr>
              <w:t xml:space="preserve">, </w:t>
            </w:r>
            <w:proofErr w:type="spellStart"/>
            <w:proofErr w:type="gramStart"/>
            <w:r w:rsidRPr="00446C7F">
              <w:rPr>
                <w:color w:val="000000"/>
                <w:sz w:val="36"/>
                <w:szCs w:val="36"/>
              </w:rPr>
              <w:t>st.p.</w:t>
            </w:r>
            <w:proofErr w:type="gramEnd"/>
            <w:r w:rsidRPr="00446C7F">
              <w:rPr>
                <w:color w:val="000000"/>
                <w:sz w:val="36"/>
                <w:szCs w:val="36"/>
              </w:rPr>
              <w:t>č</w:t>
            </w:r>
            <w:proofErr w:type="spellEnd"/>
            <w:r w:rsidRPr="00446C7F">
              <w:rPr>
                <w:color w:val="000000"/>
                <w:sz w:val="36"/>
                <w:szCs w:val="36"/>
              </w:rPr>
              <w:t xml:space="preserve">. 68 o výměře 6 metrů čtverečních. </w:t>
            </w:r>
          </w:p>
          <w:p w:rsidR="00446C7F" w:rsidRPr="00446C7F" w:rsidRDefault="00446C7F" w:rsidP="00446C7F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</w:rPr>
            </w:pPr>
          </w:p>
          <w:p w:rsidR="00446C7F" w:rsidRDefault="0082498B" w:rsidP="00446C7F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Vyvěšeno: </w:t>
            </w:r>
            <w:proofErr w:type="gramStart"/>
            <w:r>
              <w:rPr>
                <w:color w:val="000000"/>
                <w:sz w:val="32"/>
                <w:szCs w:val="32"/>
              </w:rPr>
              <w:t>01.12.2013</w:t>
            </w:r>
            <w:proofErr w:type="gramEnd"/>
          </w:p>
          <w:p w:rsidR="00446C7F" w:rsidRDefault="00446C7F" w:rsidP="00446C7F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</w:rPr>
            </w:pPr>
          </w:p>
          <w:p w:rsidR="00446C7F" w:rsidRDefault="00446C7F" w:rsidP="00446C7F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Sejmuto: </w:t>
            </w:r>
          </w:p>
          <w:p w:rsidR="00446C7F" w:rsidRDefault="00446C7F" w:rsidP="00446C7F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</w:rPr>
            </w:pPr>
          </w:p>
          <w:p w:rsidR="00066340" w:rsidRDefault="00446C7F" w:rsidP="00066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Vyvěšeno </w:t>
            </w:r>
            <w:r w:rsidR="00066340">
              <w:rPr>
                <w:color w:val="000000"/>
                <w:sz w:val="32"/>
                <w:szCs w:val="32"/>
              </w:rPr>
              <w:t xml:space="preserve">na obecní desce </w:t>
            </w:r>
            <w:r>
              <w:rPr>
                <w:color w:val="000000"/>
                <w:sz w:val="32"/>
                <w:szCs w:val="32"/>
              </w:rPr>
              <w:t xml:space="preserve">i na elektronické desce obce v termínu </w:t>
            </w:r>
          </w:p>
          <w:p w:rsidR="00446C7F" w:rsidRDefault="0082498B" w:rsidP="000663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od 01.12.2013</w:t>
            </w:r>
          </w:p>
          <w:p w:rsidR="00446C7F" w:rsidRDefault="00446C7F" w:rsidP="00446C7F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</w:rPr>
            </w:pPr>
          </w:p>
          <w:p w:rsidR="00446C7F" w:rsidRPr="00446C7F" w:rsidRDefault="00066340" w:rsidP="00066340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                                  do</w:t>
            </w:r>
          </w:p>
        </w:tc>
      </w:tr>
      <w:tr w:rsidR="001579E9" w:rsidRPr="00181DE4" w:rsidTr="008E57BE">
        <w:trPr>
          <w:gridAfter w:val="1"/>
          <w:wAfter w:w="3827" w:type="dxa"/>
          <w:trHeight w:val="80"/>
        </w:trPr>
        <w:tc>
          <w:tcPr>
            <w:tcW w:w="118" w:type="dxa"/>
          </w:tcPr>
          <w:p w:rsidR="001579E9" w:rsidRPr="00446C7F" w:rsidRDefault="001579E9" w:rsidP="008E57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</w:tcPr>
          <w:p w:rsidR="001579E9" w:rsidRPr="00181DE4" w:rsidRDefault="001579E9" w:rsidP="008E57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1579E9" w:rsidRPr="00181DE4" w:rsidRDefault="001579E9" w:rsidP="008E57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</w:tcPr>
          <w:p w:rsidR="001579E9" w:rsidRPr="00181DE4" w:rsidRDefault="001579E9" w:rsidP="008E57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1579E9" w:rsidRPr="00181DE4" w:rsidRDefault="001579E9" w:rsidP="008E57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</w:tcPr>
          <w:p w:rsidR="001579E9" w:rsidRPr="00181DE4" w:rsidRDefault="001579E9" w:rsidP="008E57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E3B4C" w:rsidRPr="001579E9" w:rsidRDefault="00B16EAD" w:rsidP="003F028D">
      <w:r>
        <w:tab/>
      </w:r>
    </w:p>
    <w:sectPr w:rsidR="00AE3B4C" w:rsidRPr="001579E9" w:rsidSect="002B7381">
      <w:headerReference w:type="default" r:id="rId6"/>
      <w:footerReference w:type="default" r:id="rId7"/>
      <w:pgSz w:w="11906" w:h="16838" w:code="9"/>
      <w:pgMar w:top="3413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71F" w:rsidRDefault="003E071F">
      <w:r>
        <w:separator/>
      </w:r>
    </w:p>
  </w:endnote>
  <w:endnote w:type="continuationSeparator" w:id="0">
    <w:p w:rsidR="003E071F" w:rsidRDefault="003E0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AD" w:rsidRDefault="008A3CD5">
    <w:pPr>
      <w:pStyle w:val="Zhlav"/>
      <w:tabs>
        <w:tab w:val="clear" w:pos="9072"/>
        <w:tab w:val="right" w:pos="9720"/>
      </w:tabs>
      <w:ind w:left="-900" w:right="-830"/>
      <w:jc w:val="center"/>
    </w:pPr>
    <w:r>
      <w:t xml:space="preserve">Obec </w:t>
    </w:r>
    <w:r w:rsidR="00B16EAD">
      <w:t xml:space="preserve"> </w:t>
    </w:r>
    <w:proofErr w:type="spellStart"/>
    <w:r w:rsidR="00B16EAD">
      <w:t>Loukov</w:t>
    </w:r>
    <w:proofErr w:type="spellEnd"/>
    <w:r w:rsidR="00B16EAD">
      <w:t xml:space="preserve"> je zapsán pod č.j.55-28/1990/011869 u ČSU Praha s plat.od </w:t>
    </w:r>
    <w:proofErr w:type="gramStart"/>
    <w:r w:rsidR="00B16EAD">
      <w:t>03.12.90</w:t>
    </w:r>
    <w:proofErr w:type="gramEnd"/>
    <w:r w:rsidR="00B16EAD"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71F" w:rsidRDefault="003E071F">
      <w:r>
        <w:separator/>
      </w:r>
    </w:p>
  </w:footnote>
  <w:footnote w:type="continuationSeparator" w:id="0">
    <w:p w:rsidR="003E071F" w:rsidRDefault="003E0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AD" w:rsidRDefault="00B16EAD">
    <w:pPr>
      <w:pStyle w:val="Zhlav"/>
      <w:tabs>
        <w:tab w:val="clear" w:pos="9072"/>
        <w:tab w:val="right" w:pos="9720"/>
      </w:tabs>
      <w:ind w:right="-830"/>
      <w:rPr>
        <w:b/>
        <w:sz w:val="44"/>
        <w:u w:val="single"/>
      </w:rPr>
    </w:pPr>
    <w:r w:rsidRPr="002B7381">
      <w:rPr>
        <w:u w:val="single"/>
      </w:rPr>
      <w:object w:dxaOrig="4619" w:dyaOrig="4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7pt;height:75.6pt" o:ole="">
          <v:imagedata r:id="rId1" o:title=""/>
        </v:shape>
        <o:OLEObject Type="Embed" ProgID="PBrush" ShapeID="_x0000_i1025" DrawAspect="Content" ObjectID="_1477206791" r:id="rId2"/>
      </w:object>
    </w:r>
    <w:r>
      <w:rPr>
        <w:u w:val="single"/>
      </w:rPr>
      <w:t xml:space="preserve">                                                  </w:t>
    </w:r>
    <w:r w:rsidR="00214F87">
      <w:rPr>
        <w:u w:val="single"/>
      </w:rPr>
      <w:tab/>
    </w:r>
    <w:r w:rsidR="00214F87" w:rsidRPr="00214F87">
      <w:rPr>
        <w:b/>
        <w:sz w:val="72"/>
        <w:szCs w:val="72"/>
        <w:u w:val="single"/>
      </w:rPr>
      <w:t>OBEC</w:t>
    </w:r>
    <w:r w:rsidRPr="00214F87">
      <w:rPr>
        <w:b/>
        <w:sz w:val="72"/>
        <w:szCs w:val="72"/>
        <w:u w:val="single"/>
      </w:rPr>
      <w:t xml:space="preserve"> LOUKOV</w:t>
    </w:r>
    <w:r>
      <w:rPr>
        <w:b/>
        <w:sz w:val="44"/>
        <w:u w:val="single"/>
      </w:rPr>
      <w:t xml:space="preserve"> </w:t>
    </w:r>
  </w:p>
  <w:p w:rsidR="00B16EAD" w:rsidRDefault="00B16EAD">
    <w:pPr>
      <w:pStyle w:val="Zhlav"/>
      <w:tabs>
        <w:tab w:val="clear" w:pos="9072"/>
        <w:tab w:val="right" w:pos="9720"/>
      </w:tabs>
      <w:ind w:right="-830"/>
    </w:pPr>
  </w:p>
  <w:p w:rsidR="00B16EAD" w:rsidRDefault="00B16EAD">
    <w:pPr>
      <w:pStyle w:val="Zhlav"/>
      <w:tabs>
        <w:tab w:val="clear" w:pos="9072"/>
        <w:tab w:val="right" w:pos="9720"/>
      </w:tabs>
      <w:ind w:right="-830"/>
    </w:pPr>
    <w:r>
      <w:t>PSČ  29411</w:t>
    </w:r>
  </w:p>
  <w:p w:rsidR="00B16EAD" w:rsidRDefault="00143108">
    <w:pPr>
      <w:pStyle w:val="Zhlav"/>
      <w:tabs>
        <w:tab w:val="clear" w:pos="9072"/>
        <w:tab w:val="right" w:pos="9720"/>
      </w:tabs>
      <w:ind w:left="-900" w:right="-830"/>
    </w:pPr>
    <w:r>
      <w:t xml:space="preserve">              </w:t>
    </w:r>
    <w:r w:rsidR="00B16EAD">
      <w:t xml:space="preserve">Tel.:  </w:t>
    </w:r>
    <w:r w:rsidR="00B20630">
      <w:t xml:space="preserve">790 227 195-4 </w:t>
    </w:r>
    <w:r w:rsidR="00B16EAD">
      <w:t xml:space="preserve"> E-mail: obecloukov@tiscali.cz</w:t>
    </w:r>
  </w:p>
  <w:p w:rsidR="00B16EAD" w:rsidRDefault="00B16EAD">
    <w:pPr>
      <w:pStyle w:val="Zhlav"/>
      <w:tabs>
        <w:tab w:val="clear" w:pos="9072"/>
        <w:tab w:val="right" w:pos="9720"/>
      </w:tabs>
      <w:ind w:left="-900" w:right="-830"/>
    </w:pPr>
    <w:r>
      <w:t xml:space="preserve">               mobil: </w:t>
    </w:r>
    <w:proofErr w:type="gramStart"/>
    <w:r>
      <w:t>starosta  606 267 565</w:t>
    </w:r>
    <w:proofErr w:type="gramEnd"/>
  </w:p>
  <w:p w:rsidR="00B16EAD" w:rsidRDefault="00B16EAD">
    <w:pPr>
      <w:pStyle w:val="Zhlav"/>
      <w:tabs>
        <w:tab w:val="clear" w:pos="9072"/>
        <w:tab w:val="right" w:pos="9720"/>
      </w:tabs>
      <w:ind w:left="-900" w:right="-830"/>
    </w:pPr>
    <w:r>
      <w:t xml:space="preserve">              Bankovní spojení: KB Mladá Boleslav</w:t>
    </w:r>
  </w:p>
  <w:p w:rsidR="00B16EAD" w:rsidRDefault="00B16EAD">
    <w:pPr>
      <w:pStyle w:val="Zhlav"/>
      <w:tabs>
        <w:tab w:val="clear" w:pos="9072"/>
        <w:tab w:val="right" w:pos="9720"/>
      </w:tabs>
      <w:ind w:left="-900" w:right="-830"/>
    </w:pPr>
    <w:r>
      <w:t xml:space="preserve">              Č. účtu: 32121 – 181 / 0100</w:t>
    </w:r>
  </w:p>
  <w:p w:rsidR="00B16EAD" w:rsidRDefault="00B16EAD">
    <w:pPr>
      <w:pStyle w:val="Zhlav"/>
      <w:tabs>
        <w:tab w:val="clear" w:pos="9072"/>
        <w:tab w:val="right" w:pos="9720"/>
      </w:tabs>
      <w:ind w:left="-900" w:right="-830"/>
    </w:pPr>
    <w:r>
      <w:t xml:space="preserve">               IČO: 509281</w:t>
    </w:r>
  </w:p>
  <w:p w:rsidR="00B16EAD" w:rsidRDefault="00B16EAD">
    <w:pPr>
      <w:pStyle w:val="Zhlav"/>
      <w:tabs>
        <w:tab w:val="clear" w:pos="9072"/>
        <w:tab w:val="right" w:pos="9720"/>
      </w:tabs>
      <w:ind w:left="-900" w:right="-830"/>
    </w:pPr>
    <w:r>
      <w:t xml:space="preserve">     </w:t>
    </w:r>
  </w:p>
  <w:p w:rsidR="00B16EAD" w:rsidRDefault="00B16EAD">
    <w:pPr>
      <w:pStyle w:val="Zhlav"/>
      <w:tabs>
        <w:tab w:val="clear" w:pos="9072"/>
        <w:tab w:val="right" w:pos="9720"/>
      </w:tabs>
      <w:ind w:left="-900" w:right="-830"/>
    </w:pPr>
  </w:p>
  <w:p w:rsidR="00B16EAD" w:rsidRDefault="00B16EAD">
    <w:pPr>
      <w:pStyle w:val="Zhlav"/>
      <w:tabs>
        <w:tab w:val="clear" w:pos="9072"/>
        <w:tab w:val="right" w:pos="9720"/>
      </w:tabs>
      <w:ind w:left="-900" w:right="-830"/>
      <w:rPr>
        <w:sz w:val="20"/>
      </w:rPr>
    </w:pPr>
    <w:r>
      <w:rPr>
        <w:sz w:val="20"/>
      </w:rPr>
      <w:t xml:space="preserve">                </w:t>
    </w:r>
  </w:p>
  <w:p w:rsidR="00B16EAD" w:rsidRDefault="00B16EAD">
    <w:pPr>
      <w:pStyle w:val="Zhlav"/>
      <w:tabs>
        <w:tab w:val="clear" w:pos="9072"/>
        <w:tab w:val="right" w:pos="9720"/>
      </w:tabs>
      <w:ind w:right="-830"/>
      <w:rPr>
        <w:sz w:val="20"/>
      </w:rPr>
    </w:pPr>
  </w:p>
  <w:p w:rsidR="00B16EAD" w:rsidRDefault="00B16EAD">
    <w:pPr>
      <w:pStyle w:val="Zhlav"/>
      <w:tabs>
        <w:tab w:val="clear" w:pos="9072"/>
        <w:tab w:val="right" w:pos="9720"/>
      </w:tabs>
      <w:ind w:right="-830"/>
      <w:rPr>
        <w:sz w:val="20"/>
      </w:rPr>
    </w:pPr>
  </w:p>
  <w:p w:rsidR="00446C7F" w:rsidRDefault="00446C7F">
    <w:pPr>
      <w:pStyle w:val="Zhlav"/>
      <w:tabs>
        <w:tab w:val="clear" w:pos="9072"/>
        <w:tab w:val="right" w:pos="9720"/>
      </w:tabs>
      <w:ind w:right="-830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9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20630"/>
    <w:rsid w:val="00066340"/>
    <w:rsid w:val="0009181D"/>
    <w:rsid w:val="00143108"/>
    <w:rsid w:val="001579E9"/>
    <w:rsid w:val="00214F87"/>
    <w:rsid w:val="002B7381"/>
    <w:rsid w:val="003E071F"/>
    <w:rsid w:val="003F028D"/>
    <w:rsid w:val="004165ED"/>
    <w:rsid w:val="00446C7F"/>
    <w:rsid w:val="00506DA4"/>
    <w:rsid w:val="00510776"/>
    <w:rsid w:val="005F6122"/>
    <w:rsid w:val="00621439"/>
    <w:rsid w:val="006223CA"/>
    <w:rsid w:val="006D43F4"/>
    <w:rsid w:val="0082498B"/>
    <w:rsid w:val="008A3CD5"/>
    <w:rsid w:val="008E57BE"/>
    <w:rsid w:val="00965C50"/>
    <w:rsid w:val="009E0354"/>
    <w:rsid w:val="00A43D09"/>
    <w:rsid w:val="00AC3893"/>
    <w:rsid w:val="00AE3B4C"/>
    <w:rsid w:val="00B16EAD"/>
    <w:rsid w:val="00B20630"/>
    <w:rsid w:val="00C527B6"/>
    <w:rsid w:val="00D548B2"/>
    <w:rsid w:val="00EB29D8"/>
    <w:rsid w:val="00EC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381"/>
    <w:rPr>
      <w:sz w:val="24"/>
      <w:szCs w:val="24"/>
    </w:rPr>
  </w:style>
  <w:style w:type="paragraph" w:styleId="Nadpis1">
    <w:name w:val="heading 1"/>
    <w:basedOn w:val="Normln"/>
    <w:next w:val="Normln"/>
    <w:qFormat/>
    <w:rsid w:val="002B7381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B7381"/>
    <w:rPr>
      <w:sz w:val="32"/>
    </w:rPr>
  </w:style>
  <w:style w:type="paragraph" w:styleId="Zhlav">
    <w:name w:val="header"/>
    <w:basedOn w:val="Normln"/>
    <w:semiHidden/>
    <w:rsid w:val="002B73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738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2B7381"/>
    <w:rPr>
      <w:b/>
      <w:bCs/>
      <w:i/>
      <w:iCs/>
      <w:sz w:val="32"/>
    </w:rPr>
  </w:style>
  <w:style w:type="paragraph" w:styleId="Zkladntextodsazen">
    <w:name w:val="Body Text Indent"/>
    <w:basedOn w:val="Normln"/>
    <w:semiHidden/>
    <w:rsid w:val="002B7381"/>
    <w:pPr>
      <w:ind w:left="8496"/>
    </w:pPr>
    <w:rPr>
      <w:noProof/>
      <w:sz w:val="20"/>
    </w:rPr>
  </w:style>
  <w:style w:type="paragraph" w:styleId="Zkladntextodsazen2">
    <w:name w:val="Body Text Indent 2"/>
    <w:basedOn w:val="Normln"/>
    <w:semiHidden/>
    <w:rsid w:val="002B7381"/>
    <w:pPr>
      <w:ind w:left="-3960" w:firstLine="3960"/>
    </w:pPr>
    <w:rPr>
      <w:sz w:val="16"/>
    </w:rPr>
  </w:style>
  <w:style w:type="paragraph" w:styleId="Zkladntext3">
    <w:name w:val="Body Text 3"/>
    <w:basedOn w:val="Normln"/>
    <w:semiHidden/>
    <w:rsid w:val="002B7381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Hlav-dopis-znak</vt:lpstr>
    </vt:vector>
  </TitlesOfParts>
  <Company>JK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Hlav-dopis-znak</dc:title>
  <dc:creator>Chládek</dc:creator>
  <cp:lastModifiedBy>emerit63</cp:lastModifiedBy>
  <cp:revision>4</cp:revision>
  <cp:lastPrinted>2014-11-11T09:17:00Z</cp:lastPrinted>
  <dcterms:created xsi:type="dcterms:W3CDTF">2014-11-11T09:18:00Z</dcterms:created>
  <dcterms:modified xsi:type="dcterms:W3CDTF">2014-11-11T09:27:00Z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207906773</vt:i4>
  </property>
  <property fmtid="{D5CDD505-2E9C-101B-9397-08002B2CF9AE}" pid="3" name="_EmailSubject">
    <vt:lpwstr/>
  </property>
  <property fmtid="{D5CDD505-2E9C-101B-9397-08002B2CF9AE}" pid="4" name="_AuthorEmail">
    <vt:lpwstr>j.kolovratnik@tiscali.cz</vt:lpwstr>
  </property>
  <property fmtid="{D5CDD505-2E9C-101B-9397-08002B2CF9AE}" pid="5" name="_AuthorEmailDisplayName">
    <vt:lpwstr>Jiří Kolovratník</vt:lpwstr>
  </property>
  <property fmtid="{D5CDD505-2E9C-101B-9397-08002B2CF9AE}" pid="6" name="_ReviewingToolsShownOnce">
    <vt:lpwstr/>
  </property>
</Properties>
</file>